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8B" w:rsidRDefault="00FF1C9C">
      <w:pPr>
        <w:spacing w:before="183" w:line="221" w:lineRule="auto"/>
        <w:ind w:left="135"/>
        <w:jc w:val="center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三体冷冻柜技术参数</w:t>
      </w:r>
      <w:r w:rsidR="000113CF">
        <w:rPr>
          <w:rFonts w:ascii="仿宋" w:eastAsia="仿宋" w:hAnsi="仿宋" w:cs="仿宋" w:hint="eastAsia"/>
          <w:b/>
          <w:bCs/>
          <w:spacing w:val="-2"/>
          <w:sz w:val="32"/>
          <w:szCs w:val="32"/>
          <w:lang w:eastAsia="zh-CN"/>
        </w:rPr>
        <w:t>及要求</w:t>
      </w:r>
    </w:p>
    <w:p w:rsidR="0035028B" w:rsidRDefault="0035028B">
      <w:pPr>
        <w:spacing w:line="118" w:lineRule="exact"/>
        <w:rPr>
          <w:lang w:eastAsia="zh-CN"/>
        </w:rPr>
      </w:pPr>
    </w:p>
    <w:tbl>
      <w:tblPr>
        <w:tblStyle w:val="TableNormal"/>
        <w:tblW w:w="101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96"/>
        <w:gridCol w:w="8586"/>
      </w:tblGrid>
      <w:tr w:rsidR="0035028B">
        <w:trPr>
          <w:trHeight w:val="633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4" w:line="222" w:lineRule="auto"/>
              <w:ind w:left="535"/>
            </w:pPr>
            <w:proofErr w:type="spellStart"/>
            <w:r>
              <w:rPr>
                <w:spacing w:val="-9"/>
              </w:rPr>
              <w:t>名称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5" w:line="223" w:lineRule="auto"/>
              <w:ind w:left="3328"/>
              <w:rPr>
                <w:lang w:eastAsia="zh-CN"/>
              </w:rPr>
            </w:pPr>
            <w:proofErr w:type="spellStart"/>
            <w:r>
              <w:rPr>
                <w:spacing w:val="-3"/>
              </w:rPr>
              <w:t>技术</w:t>
            </w:r>
            <w:proofErr w:type="spellEnd"/>
            <w:r>
              <w:rPr>
                <w:rFonts w:hint="eastAsia"/>
                <w:spacing w:val="-3"/>
                <w:lang w:eastAsia="zh-CN"/>
              </w:rPr>
              <w:t>参数</w:t>
            </w:r>
            <w:bookmarkStart w:id="0" w:name="_GoBack"/>
            <w:bookmarkEnd w:id="0"/>
            <w:proofErr w:type="spellStart"/>
            <w:r>
              <w:rPr>
                <w:spacing w:val="-3"/>
              </w:rPr>
              <w:t>及配置</w:t>
            </w:r>
            <w:proofErr w:type="spellEnd"/>
            <w:r>
              <w:rPr>
                <w:rFonts w:hint="eastAsia"/>
                <w:spacing w:val="-3"/>
                <w:lang w:eastAsia="zh-CN"/>
              </w:rPr>
              <w:t>要求</w:t>
            </w:r>
          </w:p>
        </w:tc>
      </w:tr>
      <w:tr w:rsidR="0035028B">
        <w:trPr>
          <w:trHeight w:val="940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329" w:line="223" w:lineRule="auto"/>
              <w:ind w:left="533"/>
            </w:pPr>
            <w:proofErr w:type="spellStart"/>
            <w:r>
              <w:rPr>
                <w:spacing w:val="-8"/>
              </w:rPr>
              <w:t>规格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38" w:line="219" w:lineRule="auto"/>
              <w:ind w:left="12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外部尺寸：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z w:val="24"/>
                <w:szCs w:val="24"/>
                <w:lang w:eastAsia="zh-CN"/>
              </w:rPr>
              <w:t>23</w:t>
            </w: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  <w:lang w:eastAsia="zh-CN"/>
              </w:rPr>
              <w:t>0mm*8</w:t>
            </w:r>
            <w:r>
              <w:rPr>
                <w:rFonts w:hint="eastAsia"/>
                <w:sz w:val="24"/>
                <w:szCs w:val="24"/>
                <w:lang w:eastAsia="zh-CN"/>
              </w:rPr>
              <w:t>0</w:t>
            </w:r>
            <w:r>
              <w:rPr>
                <w:sz w:val="24"/>
                <w:szCs w:val="24"/>
                <w:lang w:eastAsia="zh-CN"/>
              </w:rPr>
              <w:t>0mm*19</w:t>
            </w:r>
            <w:r>
              <w:rPr>
                <w:rFonts w:hint="eastAsia"/>
                <w:sz w:val="24"/>
                <w:szCs w:val="24"/>
                <w:lang w:eastAsia="zh-CN"/>
              </w:rPr>
              <w:t>0</w:t>
            </w:r>
            <w:r>
              <w:rPr>
                <w:spacing w:val="-1"/>
                <w:sz w:val="24"/>
                <w:szCs w:val="24"/>
                <w:lang w:eastAsia="zh-CN"/>
              </w:rPr>
              <w:t>0mm（长度含门把手压缩机，高度含轮子）</w:t>
            </w:r>
          </w:p>
          <w:p w:rsidR="0035028B" w:rsidRDefault="00FF1C9C">
            <w:pPr>
              <w:pStyle w:val="TableText"/>
              <w:spacing w:before="162" w:line="222" w:lineRule="auto"/>
              <w:ind w:left="147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内空尺寸：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CN"/>
              </w:rPr>
              <w:t>20</w:t>
            </w:r>
            <w:r>
              <w:rPr>
                <w:rFonts w:ascii="Calibri" w:eastAsia="宋体" w:hAnsi="Calibri" w:cs="Calibri" w:hint="eastAsia"/>
                <w:spacing w:val="-2"/>
                <w:sz w:val="24"/>
                <w:szCs w:val="24"/>
                <w:lang w:eastAsia="zh-CN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CN"/>
              </w:rPr>
              <w:t>0mm*700mm*4</w:t>
            </w:r>
            <w:r>
              <w:rPr>
                <w:rFonts w:ascii="Calibri" w:eastAsia="宋体" w:hAnsi="Calibri" w:cs="Calibri" w:hint="eastAsia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CN"/>
              </w:rPr>
              <w:t>0mm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（</w:t>
            </w:r>
            <w:proofErr w:type="gramStart"/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单口内</w:t>
            </w:r>
            <w:proofErr w:type="gramEnd"/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空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）</w:t>
            </w:r>
          </w:p>
        </w:tc>
      </w:tr>
      <w:tr w:rsidR="0035028B">
        <w:trPr>
          <w:trHeight w:val="628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4" w:line="223" w:lineRule="auto"/>
              <w:ind w:left="533"/>
            </w:pPr>
            <w:r>
              <w:rPr>
                <w:rFonts w:hint="eastAsia"/>
                <w:spacing w:val="-8"/>
                <w:lang w:eastAsia="zh-CN"/>
              </w:rPr>
              <w:t>柜</w:t>
            </w:r>
            <w:r>
              <w:rPr>
                <w:spacing w:val="-8"/>
              </w:rPr>
              <w:t>体</w:t>
            </w:r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3" w:line="221" w:lineRule="auto"/>
              <w:ind w:right="6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外部材料：不锈钢板（厚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1.0mm</w:t>
            </w:r>
            <w:r>
              <w:rPr>
                <w:spacing w:val="34"/>
                <w:lang w:eastAsia="zh-CN"/>
              </w:rPr>
              <w:t>），</w:t>
            </w:r>
            <w:r>
              <w:rPr>
                <w:spacing w:val="-5"/>
                <w:lang w:eastAsia="zh-CN"/>
              </w:rPr>
              <w:t>内部材料：201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不锈钢（0.7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厚）</w:t>
            </w:r>
          </w:p>
        </w:tc>
      </w:tr>
      <w:tr w:rsidR="0035028B">
        <w:trPr>
          <w:trHeight w:val="1252"/>
        </w:trPr>
        <w:tc>
          <w:tcPr>
            <w:tcW w:w="1596" w:type="dxa"/>
          </w:tcPr>
          <w:p w:rsidR="0035028B" w:rsidRDefault="0035028B">
            <w:pPr>
              <w:spacing w:line="392" w:lineRule="auto"/>
              <w:rPr>
                <w:lang w:eastAsia="zh-CN"/>
              </w:rPr>
            </w:pPr>
          </w:p>
          <w:p w:rsidR="0035028B" w:rsidRDefault="00FF1C9C">
            <w:pPr>
              <w:pStyle w:val="TableText"/>
              <w:spacing w:before="91" w:line="224" w:lineRule="auto"/>
              <w:ind w:left="536"/>
            </w:pPr>
            <w:proofErr w:type="spellStart"/>
            <w:r>
              <w:rPr>
                <w:spacing w:val="-10"/>
              </w:rPr>
              <w:t>担架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4" w:line="352" w:lineRule="auto"/>
              <w:ind w:left="120" w:right="3926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不锈钢管（1.0mm),不锈钢板(0.7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㎜)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规格：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pacing w:val="-4"/>
                <w:lang w:eastAsia="zh-CN"/>
              </w:rPr>
              <w:t>1900*625（㎜）</w:t>
            </w:r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5" w:line="224" w:lineRule="auto"/>
              <w:ind w:left="394"/>
            </w:pPr>
            <w:proofErr w:type="spellStart"/>
            <w:r>
              <w:rPr>
                <w:spacing w:val="-6"/>
              </w:rPr>
              <w:t>蒸发器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5" w:line="223" w:lineRule="auto"/>
              <w:ind w:left="1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直冷铜管蒸发器，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90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米，</w:t>
            </w:r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4" w:line="222" w:lineRule="auto"/>
              <w:ind w:left="396"/>
            </w:pPr>
            <w:proofErr w:type="spellStart"/>
            <w:r>
              <w:rPr>
                <w:spacing w:val="-6"/>
              </w:rPr>
              <w:t>保温层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4" w:line="221" w:lineRule="auto"/>
              <w:ind w:left="130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1"/>
                <w:lang w:eastAsia="zh-CN"/>
              </w:rPr>
              <w:t>高压发泡机发泡，聚氨酯发泡剂整体一次性发泡，发泡密度40</w:t>
            </w:r>
            <w:r>
              <w:rPr>
                <w:lang w:eastAsia="zh-CN"/>
              </w:rPr>
              <w:t>KG</w:t>
            </w:r>
            <w:r>
              <w:rPr>
                <w:spacing w:val="1"/>
                <w:lang w:eastAsia="zh-CN"/>
              </w:rPr>
              <w:t>/m</w:t>
            </w:r>
            <w:r>
              <w:rPr>
                <w:rFonts w:ascii="Arial" w:eastAsia="Arial" w:hAnsi="Arial" w:cs="Arial"/>
                <w:spacing w:val="1"/>
                <w:lang w:eastAsia="zh-CN"/>
              </w:rPr>
              <w:t>³</w:t>
            </w:r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3" w:line="224" w:lineRule="auto"/>
              <w:ind w:left="252"/>
            </w:pPr>
            <w:proofErr w:type="spellStart"/>
            <w:r>
              <w:rPr>
                <w:spacing w:val="-5"/>
              </w:rPr>
              <w:t>额定温度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4" w:line="223" w:lineRule="auto"/>
              <w:ind w:left="13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空间温度可达零下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25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度，铜管温度零下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32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度</w:t>
            </w:r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5" w:line="224" w:lineRule="auto"/>
              <w:ind w:left="255"/>
            </w:pPr>
            <w:proofErr w:type="spellStart"/>
            <w:r>
              <w:rPr>
                <w:spacing w:val="-5"/>
              </w:rPr>
              <w:t>输入功率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224" w:line="181" w:lineRule="auto"/>
              <w:ind w:left="133"/>
            </w:pPr>
            <w:r>
              <w:rPr>
                <w:rFonts w:hint="eastAsia"/>
                <w:spacing w:val="-6"/>
                <w:lang w:eastAsia="zh-CN"/>
              </w:rPr>
              <w:t>≤</w:t>
            </w:r>
            <w:r>
              <w:rPr>
                <w:spacing w:val="-6"/>
              </w:rPr>
              <w:t>1200W</w:t>
            </w:r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6" w:line="227" w:lineRule="auto"/>
              <w:ind w:left="565"/>
            </w:pPr>
            <w:proofErr w:type="spellStart"/>
            <w:r>
              <w:rPr>
                <w:spacing w:val="-24"/>
              </w:rPr>
              <w:t>电源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224" w:line="181" w:lineRule="auto"/>
              <w:ind w:left="116"/>
            </w:pPr>
            <w:r>
              <w:rPr>
                <w:spacing w:val="-4"/>
              </w:rPr>
              <w:t>220V</w:t>
            </w:r>
            <w:r>
              <w:rPr>
                <w:spacing w:val="4"/>
              </w:rPr>
              <w:t xml:space="preserve">    </w:t>
            </w:r>
            <w:r>
              <w:rPr>
                <w:spacing w:val="-4"/>
              </w:rPr>
              <w:t>50HZ</w:t>
            </w:r>
          </w:p>
        </w:tc>
      </w:tr>
      <w:tr w:rsidR="0035028B" w:rsidRPr="00FC02E8">
        <w:trPr>
          <w:trHeight w:val="629"/>
        </w:trPr>
        <w:tc>
          <w:tcPr>
            <w:tcW w:w="1596" w:type="dxa"/>
          </w:tcPr>
          <w:p w:rsidR="0035028B" w:rsidRPr="00FC02E8" w:rsidRDefault="00FF1C9C">
            <w:pPr>
              <w:pStyle w:val="TableText"/>
              <w:spacing w:before="175" w:line="223" w:lineRule="auto"/>
              <w:ind w:left="253"/>
            </w:pPr>
            <w:proofErr w:type="spellStart"/>
            <w:r w:rsidRPr="00FC02E8">
              <w:rPr>
                <w:spacing w:val="-5"/>
              </w:rPr>
              <w:t>机组形式</w:t>
            </w:r>
            <w:proofErr w:type="spellEnd"/>
          </w:p>
        </w:tc>
        <w:tc>
          <w:tcPr>
            <w:tcW w:w="8586" w:type="dxa"/>
          </w:tcPr>
          <w:p w:rsidR="0035028B" w:rsidRPr="00FC02E8" w:rsidRDefault="00FF1C9C">
            <w:pPr>
              <w:spacing w:before="175" w:line="220" w:lineRule="auto"/>
              <w:ind w:left="1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FC02E8">
              <w:rPr>
                <w:rFonts w:ascii="宋体" w:eastAsia="宋体" w:hAnsi="宋体" w:cs="宋体"/>
                <w:spacing w:val="5"/>
                <w:sz w:val="28"/>
                <w:szCs w:val="28"/>
              </w:rPr>
              <w:t>三组压缩机</w:t>
            </w:r>
            <w:proofErr w:type="spellEnd"/>
          </w:p>
        </w:tc>
      </w:tr>
      <w:tr w:rsidR="0035028B">
        <w:trPr>
          <w:trHeight w:val="629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5" w:line="222" w:lineRule="auto"/>
              <w:ind w:left="396"/>
            </w:pPr>
            <w:proofErr w:type="spellStart"/>
            <w:r>
              <w:rPr>
                <w:spacing w:val="-6"/>
              </w:rPr>
              <w:t>制冷剂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223" w:line="181" w:lineRule="auto"/>
              <w:ind w:left="110"/>
            </w:pPr>
            <w:r>
              <w:rPr>
                <w:spacing w:val="-1"/>
              </w:rPr>
              <w:t>R-290</w:t>
            </w:r>
          </w:p>
        </w:tc>
      </w:tr>
      <w:tr w:rsidR="0035028B">
        <w:trPr>
          <w:trHeight w:val="628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175" w:line="222" w:lineRule="auto"/>
              <w:ind w:left="256"/>
            </w:pPr>
            <w:proofErr w:type="spellStart"/>
            <w:r>
              <w:rPr>
                <w:spacing w:val="-6"/>
              </w:rPr>
              <w:t>温度控制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175" w:line="222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微电脑全自动温度控制器</w:t>
            </w:r>
          </w:p>
        </w:tc>
      </w:tr>
      <w:tr w:rsidR="0035028B">
        <w:trPr>
          <w:trHeight w:val="580"/>
        </w:trPr>
        <w:tc>
          <w:tcPr>
            <w:tcW w:w="1596" w:type="dxa"/>
          </w:tcPr>
          <w:p w:rsidR="0035028B" w:rsidRDefault="00FF1C9C">
            <w:pPr>
              <w:pStyle w:val="TableText"/>
              <w:spacing w:before="223" w:line="220" w:lineRule="auto"/>
              <w:ind w:left="252"/>
            </w:pPr>
            <w:proofErr w:type="spellStart"/>
            <w:r>
              <w:rPr>
                <w:spacing w:val="-5"/>
              </w:rPr>
              <w:t>助力导轮</w:t>
            </w:r>
            <w:proofErr w:type="spellEnd"/>
          </w:p>
        </w:tc>
        <w:tc>
          <w:tcPr>
            <w:tcW w:w="8586" w:type="dxa"/>
          </w:tcPr>
          <w:p w:rsidR="0035028B" w:rsidRDefault="00FF1C9C">
            <w:pPr>
              <w:pStyle w:val="TableText"/>
              <w:spacing w:before="223" w:line="220" w:lineRule="auto"/>
              <w:ind w:left="120"/>
            </w:pPr>
            <w:r>
              <w:rPr>
                <w:rFonts w:hint="eastAsia"/>
                <w:spacing w:val="-2"/>
                <w:lang w:eastAsia="zh-CN"/>
              </w:rPr>
              <w:t>柜</w:t>
            </w:r>
            <w:proofErr w:type="spellStart"/>
            <w:r>
              <w:rPr>
                <w:spacing w:val="-2"/>
              </w:rPr>
              <w:t>体带锁定功能轮子</w:t>
            </w:r>
            <w:proofErr w:type="spellEnd"/>
          </w:p>
        </w:tc>
      </w:tr>
      <w:tr w:rsidR="00FC02E8" w:rsidTr="00187EFB">
        <w:trPr>
          <w:trHeight w:val="580"/>
        </w:trPr>
        <w:tc>
          <w:tcPr>
            <w:tcW w:w="10182" w:type="dxa"/>
            <w:gridSpan w:val="2"/>
            <w:vAlign w:val="center"/>
          </w:tcPr>
          <w:p w:rsidR="00E73400" w:rsidRDefault="00E73400" w:rsidP="00FC02E8">
            <w:pPr>
              <w:pStyle w:val="a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采购数量：1台</w:t>
            </w:r>
          </w:p>
          <w:p w:rsidR="00A30A3E" w:rsidRDefault="00A30A3E" w:rsidP="00FC02E8">
            <w:pPr>
              <w:pStyle w:val="a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预算金额：3.5万元</w:t>
            </w:r>
          </w:p>
          <w:p w:rsidR="0096061A" w:rsidRDefault="0096061A" w:rsidP="00FC02E8">
            <w:pPr>
              <w:pStyle w:val="a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供货时间：合同签订后三十日内供货</w:t>
            </w:r>
          </w:p>
          <w:p w:rsidR="00FC02E8" w:rsidRPr="00FC02E8" w:rsidRDefault="00FC02E8" w:rsidP="00FC02E8">
            <w:pPr>
              <w:pStyle w:val="a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质保期：</w:t>
            </w:r>
            <w:r w:rsidRPr="00FC02E8">
              <w:rPr>
                <w:rFonts w:ascii="仿宋" w:eastAsia="仿宋" w:hAnsi="仿宋" w:hint="eastAsia"/>
                <w:sz w:val="28"/>
                <w:szCs w:val="28"/>
              </w:rPr>
              <w:t>质保期不少于1年</w:t>
            </w:r>
            <w:r w:rsidRPr="00FC02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（质保期内所有维修安装费及配件费</w:t>
            </w:r>
            <w:r w:rsidRPr="00FC02E8"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）</w:t>
            </w:r>
            <w:r w:rsidRPr="00FC02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等免费</w:t>
            </w:r>
          </w:p>
        </w:tc>
      </w:tr>
    </w:tbl>
    <w:p w:rsidR="0035028B" w:rsidRDefault="0035028B">
      <w:pPr>
        <w:spacing w:line="118" w:lineRule="exact"/>
        <w:rPr>
          <w:lang w:eastAsia="zh-CN"/>
        </w:rPr>
      </w:pPr>
    </w:p>
    <w:p w:rsidR="0035028B" w:rsidRDefault="0035028B">
      <w:pPr>
        <w:spacing w:line="118" w:lineRule="exact"/>
        <w:rPr>
          <w:lang w:eastAsia="zh-CN"/>
        </w:rPr>
      </w:pPr>
    </w:p>
    <w:p w:rsidR="0035028B" w:rsidRPr="00033A4A" w:rsidRDefault="0035028B">
      <w:pPr>
        <w:spacing w:line="118" w:lineRule="exact"/>
        <w:rPr>
          <w:sz w:val="24"/>
          <w:szCs w:val="24"/>
          <w:lang w:eastAsia="zh-CN"/>
        </w:rPr>
      </w:pPr>
    </w:p>
    <w:p w:rsidR="00FC02E8" w:rsidRPr="00033A4A" w:rsidRDefault="00FC02E8" w:rsidP="00FC02E8">
      <w:pPr>
        <w:pStyle w:val="a5"/>
        <w:widowControl/>
        <w:spacing w:line="495" w:lineRule="atLeast"/>
        <w:rPr>
          <w:rFonts w:ascii="仿宋" w:eastAsia="仿宋" w:hAnsi="仿宋"/>
          <w:b/>
        </w:rPr>
      </w:pPr>
      <w:r w:rsidRPr="00033A4A">
        <w:rPr>
          <w:rFonts w:ascii="仿宋" w:eastAsia="仿宋" w:hAnsi="仿宋" w:cs="宋体" w:hint="eastAsia"/>
        </w:rPr>
        <w:t>备注：本项目说明中所提出的条款技术规格、要求、参数和标准仅</w:t>
      </w:r>
      <w:proofErr w:type="gramStart"/>
      <w:r w:rsidRPr="00033A4A">
        <w:rPr>
          <w:rFonts w:ascii="仿宋" w:eastAsia="仿宋" w:hAnsi="仿宋" w:cs="宋体" w:hint="eastAsia"/>
        </w:rPr>
        <w:t>系说明</w:t>
      </w:r>
      <w:proofErr w:type="gramEnd"/>
      <w:r w:rsidRPr="00033A4A">
        <w:rPr>
          <w:rFonts w:ascii="仿宋" w:eastAsia="仿宋" w:hAnsi="仿宋" w:cs="宋体" w:hint="eastAsia"/>
        </w:rPr>
        <w:t>并非进行限制，供应商可提出替代的技术规格、要求、参数和标准，并在技术文件中详细说明，但该替代应不</w:t>
      </w:r>
      <w:proofErr w:type="gramStart"/>
      <w:r w:rsidRPr="00033A4A">
        <w:rPr>
          <w:rFonts w:ascii="仿宋" w:eastAsia="仿宋" w:hAnsi="仿宋" w:cs="宋体" w:hint="eastAsia"/>
        </w:rPr>
        <w:t>低于磋商</w:t>
      </w:r>
      <w:proofErr w:type="gramEnd"/>
      <w:r w:rsidRPr="00033A4A">
        <w:rPr>
          <w:rFonts w:ascii="仿宋" w:eastAsia="仿宋" w:hAnsi="仿宋" w:cs="宋体" w:hint="eastAsia"/>
        </w:rPr>
        <w:t>文件的规定和要求。</w:t>
      </w:r>
    </w:p>
    <w:p w:rsidR="0035028B" w:rsidRPr="00033A4A" w:rsidRDefault="0035028B">
      <w:pPr>
        <w:spacing w:line="720" w:lineRule="auto"/>
        <w:rPr>
          <w:sz w:val="24"/>
          <w:szCs w:val="24"/>
          <w:lang w:eastAsia="zh-CN"/>
        </w:rPr>
      </w:pPr>
    </w:p>
    <w:sectPr w:rsidR="0035028B" w:rsidRPr="00033A4A" w:rsidSect="0035028B">
      <w:pgSz w:w="11906" w:h="16839"/>
      <w:pgMar w:top="1431" w:right="662" w:bottom="0" w:left="105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CD" w:rsidRDefault="006F24CD">
      <w:r>
        <w:separator/>
      </w:r>
    </w:p>
  </w:endnote>
  <w:endnote w:type="continuationSeparator" w:id="0">
    <w:p w:rsidR="006F24CD" w:rsidRDefault="006F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CD" w:rsidRDefault="006F24CD">
      <w:r>
        <w:separator/>
      </w:r>
    </w:p>
  </w:footnote>
  <w:footnote w:type="continuationSeparator" w:id="0">
    <w:p w:rsidR="006F24CD" w:rsidRDefault="006F2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zQ3MmMyYTUxNGY1MmJhNmYyY2NiMWYwNmZjYzhkMGIifQ=="/>
  </w:docVars>
  <w:rsids>
    <w:rsidRoot w:val="0035028B"/>
    <w:rsid w:val="000113CF"/>
    <w:rsid w:val="00033A4A"/>
    <w:rsid w:val="002A140F"/>
    <w:rsid w:val="0035028B"/>
    <w:rsid w:val="006F24CD"/>
    <w:rsid w:val="0096061A"/>
    <w:rsid w:val="00A30A3E"/>
    <w:rsid w:val="00C45B42"/>
    <w:rsid w:val="00E616E8"/>
    <w:rsid w:val="00E73400"/>
    <w:rsid w:val="00FC02E8"/>
    <w:rsid w:val="00FF1C9C"/>
    <w:rsid w:val="271B5A08"/>
    <w:rsid w:val="301D166D"/>
    <w:rsid w:val="39CD7B28"/>
    <w:rsid w:val="5D934401"/>
    <w:rsid w:val="6F675D4D"/>
    <w:rsid w:val="74A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5028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50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5028B"/>
    <w:rPr>
      <w:rFonts w:ascii="仿宋" w:eastAsia="仿宋" w:hAnsi="仿宋" w:cs="仿宋"/>
      <w:sz w:val="28"/>
      <w:szCs w:val="28"/>
    </w:rPr>
  </w:style>
  <w:style w:type="paragraph" w:styleId="a3">
    <w:name w:val="header"/>
    <w:basedOn w:val="a"/>
    <w:link w:val="Char"/>
    <w:rsid w:val="00FC02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02E8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C02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02E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Normal (Web)"/>
    <w:basedOn w:val="a"/>
    <w:rsid w:val="00FC02E8"/>
    <w:pPr>
      <w:widowControl w:val="0"/>
      <w:kinsoku/>
      <w:autoSpaceDE/>
      <w:autoSpaceDN/>
      <w:adjustRightInd/>
      <w:snapToGrid/>
      <w:textAlignment w:val="auto"/>
    </w:pPr>
    <w:rPr>
      <w:rFonts w:ascii="Calibri" w:eastAsia="宋体" w:hAnsi="Calibri" w:cs="Times New Roman"/>
      <w:snapToGrid/>
      <w:color w:val="auto"/>
      <w:sz w:val="24"/>
      <w:szCs w:val="24"/>
      <w:lang w:eastAsia="zh-CN"/>
    </w:rPr>
  </w:style>
  <w:style w:type="paragraph" w:styleId="a6">
    <w:name w:val="Body Text"/>
    <w:basedOn w:val="a"/>
    <w:link w:val="Char1"/>
    <w:qFormat/>
    <w:rsid w:val="00FC02E8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4"/>
      <w:lang w:eastAsia="zh-CN"/>
    </w:rPr>
  </w:style>
  <w:style w:type="character" w:customStyle="1" w:styleId="Char1">
    <w:name w:val="正文文本 Char"/>
    <w:basedOn w:val="a0"/>
    <w:link w:val="a6"/>
    <w:rsid w:val="00FC02E8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2024-09-15T12:27:00Z</dcterms:created>
  <dcterms:modified xsi:type="dcterms:W3CDTF">2024-12-06T02:17:00Z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2024-09-26T10:03:52Z</vt:filetime>
  </property>
  <property fmtid="{D5CDD505-2E9C-101B-9397-08002B2CF9AE}" pid="4" name="KSOProductBuildVer">
    <vt:lpwstr>2052-12.1.0.18240</vt:lpwstr>
  </property>
  <property fmtid="{D5CDD505-2E9C-101B-9397-08002B2CF9AE}" pid="5" name="ICV">
    <vt:lpwstr>3D2B619E870541A2BC29A91CBBE269ED_12</vt:lpwstr>
  </property>
</Properties>
</file>